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0607B" w:rsidP="6F69C033" w:rsidRDefault="41222141" w14:paraId="1A6FE31A" w14:textId="27BD3448">
      <w:pPr>
        <w:spacing w:line="240" w:lineRule="auto"/>
        <w:jc w:val="both"/>
        <w:rPr>
          <w:rFonts w:ascii="Arial" w:hAnsi="Arial" w:eastAsia="Arial" w:cs="Arial"/>
          <w:color w:val="E84A27"/>
          <w:sz w:val="40"/>
          <w:szCs w:val="40"/>
        </w:rPr>
      </w:pPr>
      <w:r>
        <w:rPr>
          <w:noProof/>
        </w:rPr>
        <w:drawing>
          <wp:inline distT="0" distB="0" distL="0" distR="0" wp14:anchorId="4BC3568C" wp14:editId="44AC877E">
            <wp:extent cx="2362200" cy="1171575"/>
            <wp:effectExtent l="0" t="0" r="0" b="0"/>
            <wp:docPr id="1093726552" name="Picture 1093726552" descr="/var/folders/3w/15sw5v0s26x5nxfrzt7x70sc0000gn/T/com.microsoft.Word/Content.MSO/F931124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07B" w:rsidP="6F69C033" w:rsidRDefault="41222141" w14:paraId="3EEEC7AE" w14:textId="719E74C6">
      <w:pPr>
        <w:spacing w:after="20" w:line="240" w:lineRule="auto"/>
        <w:jc w:val="center"/>
        <w:rPr>
          <w:rFonts w:ascii="Arial" w:hAnsi="Arial" w:eastAsia="Arial" w:cs="Arial"/>
          <w:color w:val="E84A27"/>
          <w:sz w:val="40"/>
          <w:szCs w:val="40"/>
        </w:rPr>
      </w:pPr>
      <w:r w:rsidRPr="6F69C033">
        <w:rPr>
          <w:rFonts w:ascii="Arial" w:hAnsi="Arial" w:eastAsia="Arial" w:cs="Arial"/>
          <w:b/>
          <w:bCs/>
          <w:i/>
          <w:iCs/>
          <w:color w:val="E84A27"/>
          <w:sz w:val="40"/>
          <w:szCs w:val="40"/>
        </w:rPr>
        <w:t>Student Organization</w:t>
      </w:r>
      <w:r w:rsidRPr="6F69C033">
        <w:rPr>
          <w:rFonts w:ascii="Arial" w:hAnsi="Arial" w:eastAsia="Arial" w:cs="Arial"/>
          <w:color w:val="E84A27"/>
          <w:sz w:val="40"/>
          <w:szCs w:val="40"/>
        </w:rPr>
        <w:t> </w:t>
      </w:r>
      <w:r w:rsidR="00AD3760">
        <w:br/>
      </w:r>
      <w:r w:rsidRPr="6F69C033">
        <w:rPr>
          <w:rFonts w:ascii="Arial" w:hAnsi="Arial" w:eastAsia="Arial" w:cs="Arial"/>
          <w:color w:val="E84A27"/>
          <w:sz w:val="40"/>
          <w:szCs w:val="40"/>
        </w:rPr>
        <w:t>Resource Fee</w:t>
      </w:r>
    </w:p>
    <w:p w:rsidR="0090607B" w:rsidP="6F69C033" w:rsidRDefault="41222141" w14:paraId="70A249D6" w14:textId="1417E681">
      <w:pPr>
        <w:spacing w:after="20" w:line="240" w:lineRule="auto"/>
        <w:jc w:val="center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F69C033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SORF Meeting</w:t>
      </w:r>
    </w:p>
    <w:p w:rsidR="0090607B" w:rsidP="6F69C033" w:rsidRDefault="41222141" w14:paraId="33C81193" w14:textId="30300FE3">
      <w:pPr>
        <w:spacing w:after="20" w:line="240" w:lineRule="auto"/>
        <w:jc w:val="center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F69C033">
        <w:rPr>
          <w:rFonts w:ascii="Calibri" w:hAnsi="Calibri" w:eastAsia="Calibri" w:cs="Calibri"/>
          <w:color w:val="000000" w:themeColor="text1"/>
          <w:sz w:val="24"/>
          <w:szCs w:val="24"/>
        </w:rPr>
        <w:t>Thursday</w:t>
      </w:r>
      <w:r w:rsidR="00BB6388">
        <w:rPr>
          <w:rFonts w:ascii="Calibri" w:hAnsi="Calibri" w:eastAsia="Calibri" w:cs="Calibri"/>
          <w:color w:val="000000" w:themeColor="text1"/>
          <w:sz w:val="24"/>
          <w:szCs w:val="24"/>
        </w:rPr>
        <w:t>, October 21, 2021</w:t>
      </w:r>
      <w:r w:rsidRPr="6F69C033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, </w:t>
      </w:r>
      <w:r w:rsidRPr="00AD3760">
        <w:rPr>
          <w:rFonts w:ascii="Calibri" w:hAnsi="Calibri" w:eastAsia="Calibri" w:cs="Calibri"/>
          <w:color w:val="000000" w:themeColor="text1"/>
          <w:sz w:val="24"/>
          <w:szCs w:val="24"/>
        </w:rPr>
        <w:t>at 5:00</w:t>
      </w:r>
    </w:p>
    <w:p w:rsidR="0090607B" w:rsidP="6F69C033" w:rsidRDefault="00AD3760" w14:paraId="5DDAB367" w14:textId="0CCB41D3">
      <w:pPr>
        <w:spacing w:after="20" w:line="240" w:lineRule="auto"/>
        <w:jc w:val="center"/>
        <w:rPr>
          <w:rFonts w:ascii="Calibri" w:hAnsi="Calibri" w:eastAsia="Calibri" w:cs="Calibri"/>
          <w:color w:val="000000" w:themeColor="text1"/>
          <w:sz w:val="24"/>
          <w:szCs w:val="24"/>
        </w:rPr>
      </w:pPr>
      <w:r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Virtual</w:t>
      </w:r>
    </w:p>
    <w:p w:rsidR="0090607B" w:rsidP="6F69C033" w:rsidRDefault="41222141" w14:paraId="36C0AB9F" w14:textId="7B1D07FE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F69C033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Call to Order</w:t>
      </w:r>
      <w:r w:rsidR="00BB6388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:</w:t>
      </w:r>
    </w:p>
    <w:p w:rsidRPr="00BB6388" w:rsidR="0090607B" w:rsidP="36AAB478" w:rsidRDefault="1326E62A" w14:paraId="086FE06E" w14:textId="62DC5486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6AAB478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Meeting Called to Order at 5:00 pm </w:t>
      </w:r>
    </w:p>
    <w:p w:rsidR="0090607B" w:rsidP="6F69C033" w:rsidRDefault="0090607B" w14:paraId="474B11B2" w14:textId="52646F8C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90607B" w:rsidP="6F69C033" w:rsidRDefault="41222141" w14:paraId="64961F32" w14:textId="0D8B2B66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F69C033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Roll Call</w:t>
      </w:r>
    </w:p>
    <w:p w:rsidR="0090607B" w:rsidP="6F69C033" w:rsidRDefault="41222141" w14:paraId="6EABBB5F" w14:textId="23B881B9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F69C033">
        <w:rPr>
          <w:rFonts w:ascii="Calibri" w:hAnsi="Calibri" w:eastAsia="Calibri" w:cs="Calibri"/>
          <w:color w:val="000000" w:themeColor="text1"/>
          <w:sz w:val="24"/>
          <w:szCs w:val="24"/>
          <w:u w:val="single"/>
        </w:rPr>
        <w:t>Present</w:t>
      </w:r>
    </w:p>
    <w:p w:rsidR="0090607B" w:rsidP="6F69C033" w:rsidRDefault="00BB6388" w14:paraId="082D4711" w14:textId="201A11FE">
      <w:pPr>
        <w:spacing w:after="20" w:line="240" w:lineRule="auto"/>
        <w:ind w:left="720"/>
        <w:rPr>
          <w:rFonts w:ascii="Calibri" w:hAnsi="Calibri" w:eastAsia="Calibri" w:cs="Calibri"/>
          <w:color w:val="000000" w:themeColor="text1"/>
          <w:sz w:val="24"/>
          <w:szCs w:val="24"/>
        </w:rPr>
      </w:pPr>
      <w:r>
        <w:rPr>
          <w:rFonts w:ascii="Calibri" w:hAnsi="Calibri" w:eastAsia="Calibri" w:cs="Calibri"/>
          <w:color w:val="000000" w:themeColor="text1"/>
          <w:sz w:val="24"/>
          <w:szCs w:val="24"/>
        </w:rPr>
        <w:t>Michael Isaacson</w:t>
      </w:r>
      <w:r w:rsidRPr="6F69C033" w:rsidR="41222141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, </w:t>
      </w:r>
      <w:r w:rsidRPr="6F69C033" w:rsidR="41222141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Chairperson</w:t>
      </w:r>
    </w:p>
    <w:p w:rsidR="0090607B" w:rsidP="1C076DCA" w:rsidRDefault="00BB6388" w14:paraId="040A06D0" w14:textId="6627A933">
      <w:pPr>
        <w:spacing w:after="20" w:line="240" w:lineRule="auto"/>
        <w:ind w:left="720"/>
        <w:rPr>
          <w:rFonts w:ascii="Calibri" w:hAnsi="Calibri" w:eastAsia="Calibri" w:cs="Calibri"/>
          <w:color w:val="000000" w:themeColor="text1"/>
          <w:sz w:val="24"/>
          <w:szCs w:val="24"/>
        </w:rPr>
      </w:pPr>
      <w:r>
        <w:rPr>
          <w:rFonts w:ascii="Calibri" w:hAnsi="Calibri" w:eastAsia="Calibri" w:cs="Calibri"/>
          <w:color w:val="000000" w:themeColor="text1"/>
          <w:sz w:val="24"/>
          <w:szCs w:val="24"/>
        </w:rPr>
        <w:t>Alex Wang</w:t>
      </w:r>
      <w:r w:rsidRPr="1C076DCA" w:rsidR="41222141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, </w:t>
      </w:r>
      <w:r w:rsidRPr="1C076DCA" w:rsidR="41222141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Vice Chairperson</w:t>
      </w:r>
    </w:p>
    <w:p w:rsidR="0090607B" w:rsidP="6F69C033" w:rsidRDefault="00BB6388" w14:paraId="4E50AF27" w14:textId="6E776CAF">
      <w:pPr>
        <w:spacing w:after="20" w:line="240" w:lineRule="auto"/>
        <w:ind w:firstLine="72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6AAB478">
        <w:rPr>
          <w:rFonts w:ascii="Calibri" w:hAnsi="Calibri" w:eastAsia="Calibri" w:cs="Calibri"/>
          <w:color w:val="000000" w:themeColor="text1"/>
          <w:sz w:val="24"/>
          <w:szCs w:val="24"/>
        </w:rPr>
        <w:t>Umar Ahmed</w:t>
      </w:r>
      <w:r w:rsidRPr="36AAB478" w:rsidR="41222141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, </w:t>
      </w:r>
      <w:r w:rsidRPr="36AAB478" w:rsidR="41222141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Treasurer</w:t>
      </w:r>
    </w:p>
    <w:p w:rsidR="1021B370" w:rsidP="1DA5BF2E" w:rsidRDefault="1021B370" w14:paraId="61206AE8" w14:textId="63F9377C">
      <w:pPr>
        <w:spacing w:after="20" w:line="240" w:lineRule="auto"/>
        <w:ind w:firstLine="720"/>
        <w:rPr>
          <w:rFonts w:ascii="Calibri" w:hAnsi="Calibri" w:eastAsia="Calibri" w:cs="Calibri"/>
          <w:i w:val="1"/>
          <w:iCs w:val="1"/>
          <w:color w:val="000000" w:themeColor="text1"/>
          <w:sz w:val="24"/>
          <w:szCs w:val="24"/>
        </w:rPr>
      </w:pPr>
      <w:r w:rsidRPr="1DA5BF2E" w:rsidR="1066574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Sheri Idris, </w:t>
      </w:r>
      <w:r w:rsidRPr="1DA5BF2E" w:rsidR="10665743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 xml:space="preserve">Financial Secretary </w:t>
      </w:r>
    </w:p>
    <w:p w:rsidR="0090607B" w:rsidP="6F69C033" w:rsidRDefault="00BB6388" w14:paraId="7D8C0304" w14:textId="57FE661B">
      <w:pPr>
        <w:spacing w:after="20" w:line="240" w:lineRule="auto"/>
        <w:ind w:left="720"/>
        <w:rPr>
          <w:rFonts w:ascii="Calibri" w:hAnsi="Calibri" w:eastAsia="Calibri" w:cs="Calibri"/>
          <w:color w:val="000000" w:themeColor="text1"/>
          <w:sz w:val="24"/>
          <w:szCs w:val="24"/>
        </w:rPr>
      </w:pPr>
      <w:r>
        <w:rPr>
          <w:rFonts w:ascii="Calibri" w:hAnsi="Calibri" w:eastAsia="Calibri" w:cs="Calibri"/>
          <w:color w:val="000000" w:themeColor="text1"/>
          <w:sz w:val="24"/>
          <w:szCs w:val="24"/>
        </w:rPr>
        <w:t>Jimmy Song</w:t>
      </w:r>
      <w:r w:rsidRPr="1C076DCA" w:rsidR="41222141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, </w:t>
      </w:r>
      <w:r w:rsidRPr="1C076DCA" w:rsidR="41222141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Undergraduate Board Member</w:t>
      </w:r>
    </w:p>
    <w:p w:rsidR="0090607B" w:rsidP="6F69C033" w:rsidRDefault="00BB6388" w14:paraId="191B72FF" w14:textId="0E2E49AE">
      <w:pPr>
        <w:spacing w:after="20" w:line="240" w:lineRule="auto"/>
        <w:ind w:left="720"/>
        <w:rPr>
          <w:rFonts w:ascii="Calibri" w:hAnsi="Calibri" w:eastAsia="Calibri" w:cs="Calibri"/>
          <w:color w:val="000000" w:themeColor="text1"/>
          <w:sz w:val="24"/>
          <w:szCs w:val="24"/>
        </w:rPr>
      </w:pPr>
      <w:r>
        <w:rPr>
          <w:rFonts w:ascii="Calibri" w:hAnsi="Calibri" w:eastAsia="Calibri" w:cs="Calibri"/>
          <w:color w:val="000000" w:themeColor="text1"/>
          <w:sz w:val="24"/>
          <w:szCs w:val="24"/>
        </w:rPr>
        <w:t>Maha Hussain</w:t>
      </w:r>
      <w:r w:rsidRPr="1C076DCA" w:rsidR="41222141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, </w:t>
      </w:r>
      <w:r w:rsidRPr="1C076DCA" w:rsidR="41222141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Undergraduate Board Member</w:t>
      </w:r>
    </w:p>
    <w:p w:rsidR="0090607B" w:rsidP="1C076DCA" w:rsidRDefault="00BB6388" w14:paraId="2EF0CA32" w14:textId="548DF559">
      <w:pPr>
        <w:spacing w:after="20" w:line="240" w:lineRule="auto"/>
        <w:ind w:left="720"/>
        <w:rPr>
          <w:rFonts w:ascii="Calibri" w:hAnsi="Calibri" w:eastAsia="Calibri" w:cs="Calibri"/>
          <w:color w:val="000000" w:themeColor="text1"/>
          <w:sz w:val="24"/>
          <w:szCs w:val="24"/>
        </w:rPr>
      </w:pPr>
      <w:r>
        <w:rPr>
          <w:rFonts w:ascii="Calibri" w:hAnsi="Calibri" w:eastAsia="Calibri" w:cs="Calibri"/>
          <w:color w:val="000000" w:themeColor="text1"/>
          <w:sz w:val="24"/>
          <w:szCs w:val="24"/>
        </w:rPr>
        <w:t>Ashley Winters</w:t>
      </w:r>
      <w:r w:rsidRPr="1C076DCA" w:rsidR="41222141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, </w:t>
      </w:r>
      <w:r w:rsidRPr="1C076DCA" w:rsidR="41222141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Undergraduate Board Member</w:t>
      </w:r>
    </w:p>
    <w:p w:rsidR="0090607B" w:rsidP="6F69C033" w:rsidRDefault="00BB6388" w14:paraId="7E791C20" w14:textId="066E6177">
      <w:pPr>
        <w:spacing w:after="20" w:line="240" w:lineRule="auto"/>
        <w:ind w:left="720"/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</w:pPr>
      <w:r>
        <w:rPr>
          <w:rFonts w:ascii="Calibri" w:hAnsi="Calibri" w:eastAsia="Calibri" w:cs="Calibri"/>
          <w:color w:val="000000" w:themeColor="text1"/>
          <w:sz w:val="24"/>
          <w:szCs w:val="24"/>
        </w:rPr>
        <w:t>Inaaz Mirza</w:t>
      </w:r>
      <w:r w:rsidRPr="6F69C033" w:rsidR="41222141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, </w:t>
      </w:r>
      <w:r w:rsidRPr="6F69C033" w:rsidR="41222141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Undergraduate Board Member</w:t>
      </w:r>
    </w:p>
    <w:p w:rsidRPr="00BB6388" w:rsidR="00BB6388" w:rsidP="6F69C033" w:rsidRDefault="00BB6388" w14:paraId="539DB9B8" w14:textId="5956F2CC">
      <w:pPr>
        <w:spacing w:after="20" w:line="240" w:lineRule="auto"/>
        <w:ind w:left="720"/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</w:pPr>
      <w:r w:rsidRPr="69CF3E74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Nico Perez, </w:t>
      </w:r>
      <w:r w:rsidRPr="69CF3E74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Undergraduate Board Member</w:t>
      </w:r>
    </w:p>
    <w:p w:rsidR="4A72B963" w:rsidP="69CF3E74" w:rsidRDefault="4A72B963" w14:paraId="5EEFBFA1" w14:textId="32DD104E">
      <w:pPr>
        <w:spacing w:after="20" w:line="240" w:lineRule="auto"/>
        <w:ind w:left="720"/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</w:pPr>
      <w:r w:rsidRPr="36AAB478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Brian Farber, </w:t>
      </w:r>
      <w:r w:rsidRPr="36AAB478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Faculty/ Staff Board Member</w:t>
      </w:r>
    </w:p>
    <w:p w:rsidR="25FCB9C9" w:rsidP="36AAB478" w:rsidRDefault="25FCB9C9" w14:paraId="662E55AB" w14:textId="7D6C2597">
      <w:pPr>
        <w:spacing w:after="20" w:line="240" w:lineRule="auto"/>
        <w:ind w:left="720"/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</w:pPr>
      <w:r w:rsidRPr="36AAB478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Stephanie </w:t>
      </w:r>
      <w:r w:rsidRPr="36AAB478" w:rsidR="6A6BD733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Cardoza-Cruz, </w:t>
      </w:r>
      <w:r w:rsidRPr="36AAB478" w:rsidR="6A6BD733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Faculty/ Staff Board Member</w:t>
      </w:r>
    </w:p>
    <w:p w:rsidR="69CF3E74" w:rsidP="69CF3E74" w:rsidRDefault="69CF3E74" w14:paraId="2C2242BD" w14:textId="315A771B">
      <w:pPr>
        <w:spacing w:after="20" w:line="240" w:lineRule="auto"/>
        <w:ind w:left="720"/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</w:pPr>
    </w:p>
    <w:p w:rsidR="0090607B" w:rsidP="6F69C033" w:rsidRDefault="41222141" w14:paraId="6255AADA" w14:textId="141B0DFF">
      <w:pPr>
        <w:spacing w:after="20" w:line="240" w:lineRule="auto"/>
        <w:ind w:left="72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F69C033">
        <w:rPr>
          <w:rFonts w:ascii="Calibri" w:hAnsi="Calibri" w:eastAsia="Calibri" w:cs="Calibri"/>
          <w:color w:val="000000" w:themeColor="text1"/>
          <w:sz w:val="24"/>
          <w:szCs w:val="24"/>
        </w:rPr>
        <w:t>Nick Fink,</w:t>
      </w:r>
      <w:r w:rsidRPr="6F69C033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 xml:space="preserve"> Program Advisor, Coordinator of Student Engagement</w:t>
      </w:r>
    </w:p>
    <w:p w:rsidR="0090607B" w:rsidP="69CF3E74" w:rsidRDefault="0090607B" w14:paraId="7B6DC8D8" w14:textId="2D1FA12C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Pr="008C02C4" w:rsidR="008C02C4" w:rsidP="6F69C033" w:rsidRDefault="41222141" w14:paraId="2225379D" w14:textId="08D33E82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  <w:u w:val="single"/>
        </w:rPr>
      </w:pPr>
      <w:r w:rsidRPr="36AAB478">
        <w:rPr>
          <w:rFonts w:ascii="Calibri" w:hAnsi="Calibri" w:eastAsia="Calibri" w:cs="Calibri"/>
          <w:color w:val="000000" w:themeColor="text1"/>
          <w:sz w:val="24"/>
          <w:szCs w:val="24"/>
          <w:u w:val="single"/>
        </w:rPr>
        <w:t>Absent</w:t>
      </w:r>
      <w:r w:rsidRPr="36AAB478" w:rsidR="008C02C4">
        <w:rPr>
          <w:rFonts w:ascii="Calibri" w:hAnsi="Calibri" w:eastAsia="Calibri" w:cs="Calibri"/>
          <w:color w:val="000000" w:themeColor="text1"/>
          <w:sz w:val="24"/>
          <w:szCs w:val="24"/>
          <w:u w:val="single"/>
        </w:rPr>
        <w:t>:</w:t>
      </w:r>
    </w:p>
    <w:p w:rsidR="1DBC543D" w:rsidP="69CF3E74" w:rsidRDefault="1DBC543D" w14:paraId="0621A7B5" w14:textId="4FA8620F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9CF3E74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Amir Jafari, </w:t>
      </w:r>
      <w:r w:rsidRPr="69CF3E74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Graduate Board Member</w:t>
      </w:r>
    </w:p>
    <w:p w:rsidR="1DBC543D" w:rsidP="69CF3E74" w:rsidRDefault="1DBC543D" w14:paraId="1A80C1D8" w14:textId="6987E5FD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9CF3E74">
        <w:rPr>
          <w:rFonts w:ascii="Calibri" w:hAnsi="Calibri" w:eastAsia="Calibri" w:cs="Calibri"/>
          <w:color w:val="000000" w:themeColor="text1"/>
          <w:sz w:val="24"/>
          <w:szCs w:val="24"/>
        </w:rPr>
        <w:t>Christina Fraser,</w:t>
      </w:r>
      <w:r w:rsidRPr="69CF3E74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 xml:space="preserve"> Secretary</w:t>
      </w:r>
    </w:p>
    <w:p w:rsidR="69CF3E74" w:rsidP="69CF3E74" w:rsidRDefault="69CF3E74" w14:paraId="2C3C051B" w14:textId="5791B666">
      <w:pPr>
        <w:spacing w:after="20" w:line="240" w:lineRule="auto"/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</w:pPr>
    </w:p>
    <w:p w:rsidR="69CF3E74" w:rsidP="50A7E543" w:rsidRDefault="0D82C169" w14:paraId="676CCFD6" w14:textId="65A6A17C">
      <w:pPr>
        <w:rPr>
          <w:rFonts w:ascii="Calibri Light" w:hAnsi="Calibri Light" w:eastAsia="Calibri Light" w:cs="Calibri Light"/>
          <w:b/>
          <w:bCs/>
          <w:color w:val="000000" w:themeColor="text1"/>
          <w:sz w:val="24"/>
          <w:szCs w:val="24"/>
        </w:rPr>
      </w:pPr>
      <w:r w:rsidRPr="50A7E543">
        <w:rPr>
          <w:rFonts w:ascii="Calibri Light" w:hAnsi="Calibri Light" w:eastAsia="Calibri Light" w:cs="Calibri Light"/>
          <w:b/>
          <w:bCs/>
          <w:color w:val="000000" w:themeColor="text1"/>
          <w:sz w:val="24"/>
          <w:szCs w:val="24"/>
        </w:rPr>
        <w:t>Michael motions to vote by unanimous consent to approve the current week’s meeting minutes.</w:t>
      </w:r>
    </w:p>
    <w:p w:rsidR="69CF3E74" w:rsidP="50A7E543" w:rsidRDefault="0D82C169" w14:paraId="26B48834" w14:textId="6773B401">
      <w:pPr>
        <w:rPr>
          <w:rFonts w:ascii="Calibri Light" w:hAnsi="Calibri Light" w:eastAsia="Calibri Light" w:cs="Calibri Light"/>
          <w:b/>
          <w:bCs/>
          <w:color w:val="000000" w:themeColor="text1"/>
          <w:sz w:val="24"/>
          <w:szCs w:val="24"/>
        </w:rPr>
      </w:pPr>
      <w:r w:rsidRPr="50A7E543">
        <w:rPr>
          <w:rFonts w:ascii="Calibri Light" w:hAnsi="Calibri Light" w:eastAsia="Calibri Light" w:cs="Calibri Light"/>
          <w:b/>
          <w:bCs/>
          <w:color w:val="000000" w:themeColor="text1"/>
          <w:sz w:val="24"/>
          <w:szCs w:val="24"/>
        </w:rPr>
        <w:t>Michael motions to vote by unanimous consent to approve last week’s meeting minutes.</w:t>
      </w:r>
    </w:p>
    <w:p w:rsidR="69CF3E74" w:rsidP="50A7E543" w:rsidRDefault="69CF3E74" w14:paraId="36EF131D" w14:textId="410426DF">
      <w:pPr>
        <w:rPr>
          <w:i/>
          <w:iCs/>
          <w:highlight w:val="yellow"/>
        </w:rPr>
      </w:pPr>
    </w:p>
    <w:p w:rsidR="008C02C4" w:rsidP="6F69C033" w:rsidRDefault="008C02C4" w14:paraId="2CA00CED" w14:textId="77777777">
      <w:pPr>
        <w:rPr>
          <w:b/>
          <w:bCs/>
          <w:sz w:val="24"/>
          <w:szCs w:val="24"/>
        </w:rPr>
      </w:pPr>
    </w:p>
    <w:p w:rsidR="00BB31D0" w:rsidP="734DED11" w:rsidRDefault="00BB31D0" w14:paraId="0F5128C9" w14:textId="4B3B85E5">
      <w:pPr>
        <w:rPr>
          <w:b/>
          <w:bCs/>
          <w:sz w:val="24"/>
          <w:szCs w:val="24"/>
        </w:rPr>
      </w:pPr>
    </w:p>
    <w:p w:rsidR="734DED11" w:rsidP="734DED11" w:rsidRDefault="734DED11" w14:paraId="53E44823" w14:textId="7438D880">
      <w:pPr>
        <w:rPr>
          <w:b/>
          <w:bCs/>
          <w:sz w:val="24"/>
          <w:szCs w:val="24"/>
        </w:rPr>
      </w:pPr>
    </w:p>
    <w:p w:rsidR="734DED11" w:rsidP="734DED11" w:rsidRDefault="734DED11" w14:paraId="27ED7752" w14:textId="726A83CE">
      <w:pPr>
        <w:rPr>
          <w:b/>
          <w:bCs/>
          <w:sz w:val="24"/>
          <w:szCs w:val="24"/>
        </w:rPr>
      </w:pPr>
    </w:p>
    <w:p w:rsidR="41222141" w:rsidP="6F69C033" w:rsidRDefault="41222141" w14:paraId="2A6DBDB3" w14:textId="6255C41B">
      <w:pPr>
        <w:rPr>
          <w:b/>
          <w:bCs/>
          <w:sz w:val="24"/>
          <w:szCs w:val="24"/>
        </w:rPr>
      </w:pPr>
      <w:r w:rsidRPr="6F69C033">
        <w:rPr>
          <w:b/>
          <w:bCs/>
          <w:sz w:val="24"/>
          <w:szCs w:val="24"/>
        </w:rPr>
        <w:t>New Business</w:t>
      </w:r>
      <w:r w:rsidR="00BB31D0">
        <w:rPr>
          <w:b/>
          <w:bCs/>
          <w:sz w:val="24"/>
          <w:szCs w:val="24"/>
        </w:rPr>
        <w:t>:</w:t>
      </w:r>
    </w:p>
    <w:tbl>
      <w:tblPr>
        <w:tblW w:w="93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1860"/>
        <w:gridCol w:w="1860"/>
        <w:gridCol w:w="1860"/>
        <w:gridCol w:w="1860"/>
      </w:tblGrid>
      <w:tr w:rsidRPr="008C02C4" w:rsidR="00BB31D0" w:rsidTr="50A7E543" w14:paraId="6CACE646" w14:textId="77777777">
        <w:tc>
          <w:tcPr>
            <w:tcW w:w="18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8C02C4" w:rsidR="00BB31D0" w:rsidP="001C4DED" w:rsidRDefault="00BB31D0" w14:paraId="0C3CF35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8C02C4">
              <w:rPr>
                <w:rFonts w:ascii="Arial" w:hAnsi="Arial" w:eastAsia="Times New Roman" w:cs="Arial"/>
                <w:b/>
                <w:bCs/>
                <w:color w:val="000000"/>
              </w:rPr>
              <w:t>App No.</w:t>
            </w:r>
            <w:r w:rsidRPr="008C02C4">
              <w:rPr>
                <w:rFonts w:ascii="Arial" w:hAnsi="Arial" w:eastAsia="Times New Roman" w:cs="Arial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8C02C4" w:rsidR="00BB31D0" w:rsidP="001C4DED" w:rsidRDefault="00BB31D0" w14:paraId="194FBA0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8C02C4">
              <w:rPr>
                <w:rFonts w:ascii="Arial" w:hAnsi="Arial" w:eastAsia="Times New Roman" w:cs="Arial"/>
                <w:b/>
                <w:bCs/>
                <w:color w:val="000000"/>
              </w:rPr>
              <w:t>Organization</w:t>
            </w:r>
            <w:r w:rsidRPr="008C02C4">
              <w:rPr>
                <w:rFonts w:ascii="Arial" w:hAnsi="Arial" w:eastAsia="Times New Roman" w:cs="Arial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8C02C4" w:rsidR="00BB31D0" w:rsidP="001C4DED" w:rsidRDefault="00BB31D0" w14:paraId="22A16B1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8C02C4">
              <w:rPr>
                <w:rFonts w:ascii="Arial" w:hAnsi="Arial" w:eastAsia="Times New Roman" w:cs="Arial"/>
                <w:b/>
                <w:bCs/>
                <w:color w:val="000000"/>
              </w:rPr>
              <w:t>Requested Amount</w:t>
            </w:r>
            <w:r w:rsidRPr="008C02C4">
              <w:rPr>
                <w:rFonts w:ascii="Arial" w:hAnsi="Arial" w:eastAsia="Times New Roman" w:cs="Arial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8C02C4" w:rsidR="00BB31D0" w:rsidP="001C4DED" w:rsidRDefault="00BB31D0" w14:paraId="2595966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8C02C4">
              <w:rPr>
                <w:rFonts w:ascii="Arial" w:hAnsi="Arial" w:eastAsia="Times New Roman" w:cs="Arial"/>
                <w:b/>
                <w:bCs/>
                <w:color w:val="000000"/>
              </w:rPr>
              <w:t>Allocated Amount</w:t>
            </w:r>
            <w:r w:rsidRPr="008C02C4">
              <w:rPr>
                <w:rFonts w:ascii="Arial" w:hAnsi="Arial" w:eastAsia="Times New Roman" w:cs="Arial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8C02C4" w:rsidR="00BB31D0" w:rsidP="001C4DED" w:rsidRDefault="00BB31D0" w14:paraId="76B72FA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50A7E543"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Vote</w:t>
            </w:r>
            <w:r w:rsidRPr="50A7E543">
              <w:rPr>
                <w:rFonts w:ascii="Calibri" w:hAnsi="Calibri" w:eastAsia="Times New Roman" w:cs="Calibri"/>
                <w:sz w:val="24"/>
                <w:szCs w:val="24"/>
              </w:rPr>
              <w:t> </w:t>
            </w:r>
          </w:p>
        </w:tc>
      </w:tr>
      <w:tr w:rsidRPr="008C02C4" w:rsidR="00BB31D0" w:rsidTr="50A7E543" w14:paraId="03355271" w14:textId="77777777">
        <w:tc>
          <w:tcPr>
            <w:tcW w:w="18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8C02C4" w:rsidR="00BB31D0" w:rsidP="001C4DED" w:rsidRDefault="00BB31D0" w14:paraId="400AF0F5" w14:textId="07C319EB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BB31D0">
              <w:rPr>
                <w:rFonts w:cstheme="minorHAnsi"/>
                <w:sz w:val="24"/>
                <w:szCs w:val="24"/>
                <w:shd w:val="clear" w:color="auto" w:fill="FFFFFF"/>
              </w:rPr>
              <w:t>116058</w:t>
            </w:r>
          </w:p>
        </w:tc>
        <w:tc>
          <w:tcPr>
            <w:tcW w:w="18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8C02C4" w:rsidR="00BB31D0" w:rsidP="001C4DED" w:rsidRDefault="00BB31D0" w14:paraId="7ECAC5A3" w14:textId="7F1277DB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BB31D0">
              <w:rPr>
                <w:rFonts w:ascii="Calibri" w:hAnsi="Calibri" w:eastAsia="Times New Roman" w:cs="Calibri"/>
                <w:sz w:val="24"/>
                <w:szCs w:val="24"/>
              </w:rPr>
              <w:t>College Republicans at UIUC</w:t>
            </w:r>
          </w:p>
        </w:tc>
        <w:tc>
          <w:tcPr>
            <w:tcW w:w="18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8C02C4" w:rsidR="00BB31D0" w:rsidP="001C4DED" w:rsidRDefault="00BB31D0" w14:paraId="440CE7DD" w14:textId="5CB65632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8C02C4">
              <w:rPr>
                <w:rFonts w:ascii="Calibri" w:hAnsi="Calibri" w:eastAsia="Times New Roman" w:cs="Calibri"/>
                <w:sz w:val="24"/>
                <w:szCs w:val="24"/>
              </w:rPr>
              <w:t>$</w:t>
            </w:r>
            <w:r>
              <w:rPr>
                <w:rFonts w:ascii="Calibri" w:hAnsi="Calibri" w:eastAsia="Times New Roman" w:cs="Calibri"/>
                <w:sz w:val="24"/>
                <w:szCs w:val="24"/>
              </w:rPr>
              <w:t>5000.00</w:t>
            </w:r>
            <w:r w:rsidRPr="008C02C4">
              <w:rPr>
                <w:rFonts w:ascii="Calibri" w:hAnsi="Calibri"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8C02C4" w:rsidR="00BB31D0" w:rsidP="001C4DED" w:rsidRDefault="00BB31D0" w14:paraId="3E27E79F" w14:textId="723DA31E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8C02C4">
              <w:rPr>
                <w:rFonts w:ascii="Calibri" w:hAnsi="Calibri" w:eastAsia="Times New Roman" w:cs="Calibri"/>
                <w:sz w:val="24"/>
                <w:szCs w:val="24"/>
              </w:rPr>
              <w:t>$</w:t>
            </w:r>
            <w:r>
              <w:rPr>
                <w:rFonts w:ascii="Calibri" w:hAnsi="Calibri" w:eastAsia="Times New Roman" w:cs="Calibri"/>
                <w:sz w:val="24"/>
                <w:szCs w:val="24"/>
              </w:rPr>
              <w:t>0.00</w:t>
            </w:r>
          </w:p>
        </w:tc>
        <w:tc>
          <w:tcPr>
            <w:tcW w:w="18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8C02C4" w:rsidR="00BB31D0" w:rsidP="50A7E543" w:rsidRDefault="713F3CC3" w14:paraId="1BED8C8A" w14:textId="13784103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  <w:r w:rsidRPr="50A7E543">
              <w:rPr>
                <w:rFonts w:ascii="Calibri" w:hAnsi="Calibri" w:eastAsia="Times New Roman" w:cs="Calibri"/>
                <w:sz w:val="24"/>
                <w:szCs w:val="24"/>
              </w:rPr>
              <w:t>7-0-1</w:t>
            </w:r>
          </w:p>
        </w:tc>
      </w:tr>
    </w:tbl>
    <w:p w:rsidR="00BB31D0" w:rsidP="00244DB6" w:rsidRDefault="00BB31D0" w14:paraId="7272330D" w14:textId="76B79BA9">
      <w:pPr>
        <w:rPr>
          <w:b/>
          <w:bCs/>
          <w:sz w:val="28"/>
          <w:szCs w:val="28"/>
        </w:rPr>
      </w:pPr>
    </w:p>
    <w:p w:rsidR="00244DB6" w:rsidP="00244DB6" w:rsidRDefault="001A5293" w14:paraId="2CCCF8DB" w14:textId="271B876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Background </w:t>
      </w:r>
      <w:r w:rsidRPr="00244DB6" w:rsidR="00244DB6">
        <w:rPr>
          <w:sz w:val="24"/>
          <w:szCs w:val="24"/>
        </w:rPr>
        <w:t>Notes on App No. 116058</w:t>
      </w:r>
    </w:p>
    <w:p w:rsidR="00244DB6" w:rsidP="001A5293" w:rsidRDefault="00244DB6" w14:paraId="1A086D96" w14:textId="57A37344">
      <w:pPr>
        <w:pStyle w:val="ListParagraph"/>
        <w:numPr>
          <w:ilvl w:val="1"/>
          <w:numId w:val="7"/>
        </w:numPr>
        <w:spacing w:line="276" w:lineRule="auto"/>
        <w:rPr>
          <w:sz w:val="24"/>
          <w:szCs w:val="24"/>
        </w:rPr>
      </w:pPr>
      <w:r w:rsidRPr="00244DB6">
        <w:rPr>
          <w:sz w:val="24"/>
          <w:szCs w:val="24"/>
        </w:rPr>
        <w:t>Submitted</w:t>
      </w:r>
      <w:r>
        <w:rPr>
          <w:sz w:val="24"/>
          <w:szCs w:val="24"/>
        </w:rPr>
        <w:t xml:space="preserve"> on August 30, 2021</w:t>
      </w:r>
      <w:r w:rsidRPr="00244DB6">
        <w:rPr>
          <w:sz w:val="24"/>
          <w:szCs w:val="24"/>
        </w:rPr>
        <w:t>, 7:52PM by Michael Bijos</w:t>
      </w:r>
    </w:p>
    <w:p w:rsidR="00244DB6" w:rsidP="001A5293" w:rsidRDefault="00244DB6" w14:paraId="3489D0DE" w14:textId="2C7A12EE">
      <w:pPr>
        <w:pStyle w:val="ListParagraph"/>
        <w:numPr>
          <w:ilvl w:val="1"/>
          <w:numId w:val="7"/>
        </w:numPr>
        <w:spacing w:line="276" w:lineRule="auto"/>
        <w:rPr>
          <w:sz w:val="24"/>
          <w:szCs w:val="24"/>
        </w:rPr>
      </w:pPr>
      <w:r w:rsidRPr="00244DB6">
        <w:rPr>
          <w:sz w:val="24"/>
          <w:szCs w:val="24"/>
        </w:rPr>
        <w:t>Programs Funding - Fall 2021, Period 2</w:t>
      </w:r>
    </w:p>
    <w:p w:rsidR="00244DB6" w:rsidP="36AAB478" w:rsidRDefault="00244DB6" w14:paraId="6234EFE1" w14:textId="24714658">
      <w:pPr>
        <w:pStyle w:val="ListParagraph"/>
        <w:numPr>
          <w:ilvl w:val="1"/>
          <w:numId w:val="7"/>
        </w:numPr>
        <w:spacing w:line="276" w:lineRule="auto"/>
        <w:rPr>
          <w:i/>
          <w:iCs/>
          <w:sz w:val="24"/>
          <w:szCs w:val="24"/>
        </w:rPr>
      </w:pPr>
      <w:r w:rsidRPr="36AAB478">
        <w:rPr>
          <w:sz w:val="24"/>
          <w:szCs w:val="24"/>
        </w:rPr>
        <w:t xml:space="preserve">Description of program given by club: </w:t>
      </w:r>
      <w:r w:rsidRPr="36AAB478">
        <w:rPr>
          <w:i/>
          <w:iCs/>
          <w:sz w:val="24"/>
          <w:szCs w:val="24"/>
        </w:rPr>
        <w:t>College Republicans at UIUC intend to bring an in-person Guest Speaker to campus this year. Working with the Student Engagement Team to ensure adequate COVID-19 precautions, we're partnering with Young America's Foundation (YAF) to bring a Guest Speaker to campus for a lecture and Q&amp;A at Foellinger Auditorium. Former Vice President Michael Pence is the speaker we're in discussions with at this time.</w:t>
      </w:r>
    </w:p>
    <w:p w:rsidR="00784644" w:rsidP="00784644" w:rsidRDefault="00784644" w14:paraId="507378FC" w14:textId="77777777">
      <w:pPr>
        <w:pStyle w:val="ListParagraph"/>
        <w:numPr>
          <w:ilvl w:val="1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Notes from the meeting on </w:t>
      </w:r>
      <w:r w:rsidRPr="00784644" w:rsidR="001A5293">
        <w:rPr>
          <w:sz w:val="24"/>
          <w:szCs w:val="24"/>
        </w:rPr>
        <w:t>September 23, 2021</w:t>
      </w:r>
      <w:r>
        <w:rPr>
          <w:sz w:val="24"/>
          <w:szCs w:val="24"/>
        </w:rPr>
        <w:t>:</w:t>
      </w:r>
    </w:p>
    <w:p w:rsidRPr="00784644" w:rsidR="00784644" w:rsidP="00784644" w:rsidRDefault="00784644" w14:paraId="2060ED4F" w14:textId="09E27A1E">
      <w:pPr>
        <w:pStyle w:val="ListParagraph"/>
        <w:numPr>
          <w:ilvl w:val="2"/>
          <w:numId w:val="7"/>
        </w:numPr>
        <w:spacing w:line="276" w:lineRule="auto"/>
        <w:rPr>
          <w:i/>
          <w:iCs/>
          <w:sz w:val="24"/>
          <w:szCs w:val="24"/>
        </w:rPr>
      </w:pPr>
      <w:r w:rsidRPr="00784644">
        <w:rPr>
          <w:i/>
          <w:iCs/>
          <w:sz w:val="24"/>
          <w:szCs w:val="24"/>
        </w:rPr>
        <w:t xml:space="preserve"> App No. 116058 </w:t>
      </w:r>
    </w:p>
    <w:p w:rsidRPr="00784644" w:rsidR="00784644" w:rsidP="00784644" w:rsidRDefault="00784644" w14:paraId="417CB95B" w14:textId="77777777">
      <w:pPr>
        <w:pStyle w:val="ListParagraph"/>
        <w:numPr>
          <w:ilvl w:val="3"/>
          <w:numId w:val="7"/>
        </w:numPr>
        <w:spacing w:line="276" w:lineRule="auto"/>
        <w:rPr>
          <w:i/>
          <w:iCs/>
          <w:sz w:val="24"/>
          <w:szCs w:val="24"/>
        </w:rPr>
      </w:pPr>
      <w:r w:rsidRPr="00784644">
        <w:rPr>
          <w:i/>
          <w:iCs/>
          <w:sz w:val="24"/>
          <w:szCs w:val="24"/>
        </w:rPr>
        <w:t xml:space="preserve"> The Honorarium costs are not specified, and seems more like a gift rather than an established contract, </w:t>
      </w:r>
    </w:p>
    <w:p w:rsidRPr="00784644" w:rsidR="00784644" w:rsidP="00784644" w:rsidRDefault="00784644" w14:paraId="68DFAF20" w14:textId="77777777">
      <w:pPr>
        <w:pStyle w:val="ListParagraph"/>
        <w:numPr>
          <w:ilvl w:val="3"/>
          <w:numId w:val="7"/>
        </w:numPr>
        <w:spacing w:line="276" w:lineRule="auto"/>
        <w:rPr>
          <w:b/>
          <w:bCs/>
          <w:i/>
          <w:iCs/>
          <w:sz w:val="24"/>
          <w:szCs w:val="24"/>
        </w:rPr>
      </w:pPr>
      <w:r w:rsidRPr="00784644">
        <w:rPr>
          <w:b/>
          <w:bCs/>
          <w:i/>
          <w:iCs/>
          <w:sz w:val="24"/>
          <w:szCs w:val="24"/>
        </w:rPr>
        <w:t xml:space="preserve">The SORF Board does not allow for honorarium’s as they are not specifically listed in the current 2021-22 standards. </w:t>
      </w:r>
    </w:p>
    <w:p w:rsidRPr="00784644" w:rsidR="00784644" w:rsidP="00784644" w:rsidRDefault="00784644" w14:paraId="684E3B02" w14:textId="77777777">
      <w:pPr>
        <w:pStyle w:val="ListParagraph"/>
        <w:numPr>
          <w:ilvl w:val="3"/>
          <w:numId w:val="7"/>
        </w:numPr>
        <w:spacing w:line="276" w:lineRule="auto"/>
        <w:rPr>
          <w:i/>
          <w:iCs/>
          <w:sz w:val="24"/>
          <w:szCs w:val="24"/>
        </w:rPr>
      </w:pPr>
      <w:r w:rsidRPr="00784644">
        <w:rPr>
          <w:i/>
          <w:iCs/>
          <w:sz w:val="24"/>
          <w:szCs w:val="24"/>
        </w:rPr>
        <w:t xml:space="preserve">Motion to zero-fund the application: </w:t>
      </w:r>
    </w:p>
    <w:p w:rsidRPr="00AD3760" w:rsidR="001A5293" w:rsidP="36AAB478" w:rsidRDefault="00784644" w14:paraId="7A77FEF5" w14:textId="35D574C0">
      <w:pPr>
        <w:pStyle w:val="ListParagraph"/>
        <w:numPr>
          <w:ilvl w:val="4"/>
          <w:numId w:val="7"/>
        </w:numPr>
        <w:spacing w:line="276" w:lineRule="auto"/>
        <w:rPr>
          <w:i/>
          <w:iCs/>
          <w:sz w:val="24"/>
          <w:szCs w:val="24"/>
        </w:rPr>
      </w:pPr>
      <w:r w:rsidRPr="36AAB478">
        <w:rPr>
          <w:i/>
          <w:iCs/>
          <w:sz w:val="24"/>
          <w:szCs w:val="24"/>
        </w:rPr>
        <w:t xml:space="preserve">7-0-1 </w:t>
      </w:r>
    </w:p>
    <w:p w:rsidR="6057AFC1" w:rsidP="36AAB478" w:rsidRDefault="6057AFC1" w14:paraId="3568A720" w14:textId="1367CFDC">
      <w:pPr>
        <w:pStyle w:val="ListParagraph"/>
        <w:numPr>
          <w:ilvl w:val="0"/>
          <w:numId w:val="4"/>
        </w:numPr>
        <w:spacing w:line="276" w:lineRule="auto"/>
        <w:rPr>
          <w:rFonts w:eastAsiaTheme="minorEastAsia"/>
          <w:i/>
          <w:iCs/>
          <w:sz w:val="24"/>
          <w:szCs w:val="24"/>
        </w:rPr>
      </w:pPr>
      <w:r w:rsidRPr="36AAB478">
        <w:rPr>
          <w:sz w:val="24"/>
          <w:szCs w:val="24"/>
        </w:rPr>
        <w:t>Meeting Notes from October 21</w:t>
      </w:r>
      <w:r w:rsidRPr="36AAB478">
        <w:rPr>
          <w:sz w:val="24"/>
          <w:szCs w:val="24"/>
          <w:vertAlign w:val="superscript"/>
        </w:rPr>
        <w:t xml:space="preserve">st  </w:t>
      </w:r>
    </w:p>
    <w:p w:rsidR="6057AFC1" w:rsidP="36AAB478" w:rsidRDefault="6057AFC1" w14:paraId="0C79C980" w14:textId="3C06D3DC">
      <w:pPr>
        <w:pStyle w:val="ListParagraph"/>
        <w:numPr>
          <w:ilvl w:val="1"/>
          <w:numId w:val="3"/>
        </w:numPr>
        <w:spacing w:line="276" w:lineRule="auto"/>
        <w:rPr>
          <w:rFonts w:eastAsiaTheme="minorEastAsia"/>
          <w:i/>
          <w:iCs/>
          <w:sz w:val="24"/>
          <w:szCs w:val="24"/>
        </w:rPr>
      </w:pPr>
      <w:r w:rsidRPr="36AAB478">
        <w:rPr>
          <w:sz w:val="24"/>
          <w:szCs w:val="24"/>
        </w:rPr>
        <w:t>The SORF Board reviewed the initial application and all supporting documentation provided from the College Republican’s RSO</w:t>
      </w:r>
    </w:p>
    <w:p w:rsidR="1F03C551" w:rsidP="50A7E543" w:rsidRDefault="1F03C551" w14:paraId="1E33528D" w14:textId="103A9C58">
      <w:pPr>
        <w:pStyle w:val="ListParagraph"/>
        <w:numPr>
          <w:ilvl w:val="1"/>
          <w:numId w:val="3"/>
        </w:numPr>
        <w:spacing w:line="276" w:lineRule="auto"/>
        <w:rPr>
          <w:i/>
          <w:iCs/>
          <w:sz w:val="24"/>
          <w:szCs w:val="24"/>
        </w:rPr>
      </w:pPr>
      <w:r w:rsidRPr="50A7E543">
        <w:rPr>
          <w:sz w:val="24"/>
          <w:szCs w:val="24"/>
        </w:rPr>
        <w:t xml:space="preserve">SORF Board came to the consensus that due to the large amount of time it takes to </w:t>
      </w:r>
      <w:r w:rsidRPr="50A7E543" w:rsidR="370595DD">
        <w:rPr>
          <w:sz w:val="24"/>
          <w:szCs w:val="24"/>
        </w:rPr>
        <w:t>receive confirmation of the event and aligning</w:t>
      </w:r>
      <w:r w:rsidRPr="50A7E543" w:rsidR="18CA8829">
        <w:rPr>
          <w:sz w:val="24"/>
          <w:szCs w:val="24"/>
        </w:rPr>
        <w:t xml:space="preserve"> that</w:t>
      </w:r>
      <w:r w:rsidRPr="50A7E543" w:rsidR="370595DD">
        <w:rPr>
          <w:sz w:val="24"/>
          <w:szCs w:val="24"/>
        </w:rPr>
        <w:t xml:space="preserve"> with the SORF time frame</w:t>
      </w:r>
      <w:r w:rsidRPr="50A7E543" w:rsidR="38366AF7">
        <w:rPr>
          <w:sz w:val="24"/>
          <w:szCs w:val="24"/>
        </w:rPr>
        <w:t xml:space="preserve"> the addition of allowing alternative speakers/performers should be accepted by SORF</w:t>
      </w:r>
      <w:r w:rsidRPr="50A7E543" w:rsidR="370595DD">
        <w:rPr>
          <w:sz w:val="24"/>
          <w:szCs w:val="24"/>
        </w:rPr>
        <w:t>.</w:t>
      </w:r>
    </w:p>
    <w:p w:rsidR="6057AFC1" w:rsidP="36AAB478" w:rsidRDefault="6057AFC1" w14:paraId="376E141F" w14:textId="6CBC2726">
      <w:pPr>
        <w:pStyle w:val="ListParagraph"/>
        <w:numPr>
          <w:ilvl w:val="1"/>
          <w:numId w:val="3"/>
        </w:numPr>
        <w:spacing w:line="276" w:lineRule="auto"/>
        <w:rPr>
          <w:i/>
          <w:iCs/>
          <w:sz w:val="24"/>
          <w:szCs w:val="24"/>
        </w:rPr>
      </w:pPr>
      <w:r w:rsidRPr="36AAB478">
        <w:rPr>
          <w:sz w:val="24"/>
          <w:szCs w:val="24"/>
        </w:rPr>
        <w:t xml:space="preserve">Brian Farber made a motion to grant the </w:t>
      </w:r>
      <w:r w:rsidRPr="36AAB478" w:rsidR="7E5637E9">
        <w:rPr>
          <w:sz w:val="24"/>
          <w:szCs w:val="24"/>
        </w:rPr>
        <w:t>appeal,</w:t>
      </w:r>
      <w:r w:rsidRPr="36AAB478">
        <w:rPr>
          <w:sz w:val="24"/>
          <w:szCs w:val="24"/>
        </w:rPr>
        <w:t xml:space="preserve"> Alex Wang seconds</w:t>
      </w:r>
      <w:r w:rsidRPr="36AAB478" w:rsidR="116C665A">
        <w:rPr>
          <w:sz w:val="24"/>
          <w:szCs w:val="24"/>
        </w:rPr>
        <w:t xml:space="preserve">. </w:t>
      </w:r>
    </w:p>
    <w:p w:rsidR="116C665A" w:rsidP="36AAB478" w:rsidRDefault="116C665A" w14:paraId="1A2B597D" w14:textId="101623E4">
      <w:pPr>
        <w:pStyle w:val="ListParagraph"/>
        <w:numPr>
          <w:ilvl w:val="2"/>
          <w:numId w:val="3"/>
        </w:numPr>
        <w:spacing w:line="276" w:lineRule="auto"/>
        <w:rPr>
          <w:i/>
          <w:iCs/>
          <w:sz w:val="24"/>
          <w:szCs w:val="24"/>
        </w:rPr>
      </w:pPr>
      <w:r w:rsidRPr="36AAB478">
        <w:rPr>
          <w:sz w:val="24"/>
          <w:szCs w:val="24"/>
        </w:rPr>
        <w:t xml:space="preserve">The appeal passes by a vote of </w:t>
      </w:r>
      <w:r w:rsidRPr="36AAB478" w:rsidR="6057D763">
        <w:rPr>
          <w:sz w:val="24"/>
          <w:szCs w:val="24"/>
        </w:rPr>
        <w:t>5</w:t>
      </w:r>
      <w:r w:rsidRPr="36AAB478">
        <w:rPr>
          <w:sz w:val="24"/>
          <w:szCs w:val="24"/>
        </w:rPr>
        <w:t>-0-3.</w:t>
      </w:r>
    </w:p>
    <w:p w:rsidR="30B22275" w:rsidP="36AAB478" w:rsidRDefault="30B22275" w14:paraId="65AF56BB" w14:textId="241FC7D0">
      <w:pPr>
        <w:pStyle w:val="ListParagraph"/>
        <w:numPr>
          <w:ilvl w:val="1"/>
          <w:numId w:val="2"/>
        </w:numPr>
        <w:spacing w:line="276" w:lineRule="auto"/>
        <w:rPr>
          <w:rFonts w:eastAsiaTheme="minorEastAsia"/>
          <w:sz w:val="24"/>
          <w:szCs w:val="24"/>
        </w:rPr>
      </w:pPr>
      <w:r w:rsidRPr="36AAB478">
        <w:rPr>
          <w:sz w:val="24"/>
          <w:szCs w:val="24"/>
        </w:rPr>
        <w:lastRenderedPageBreak/>
        <w:t>SORF Board had discussions about adding a section to the application allowing for approved alternative speakers</w:t>
      </w:r>
      <w:r w:rsidRPr="36AAB478" w:rsidR="2B3E86DD">
        <w:rPr>
          <w:sz w:val="24"/>
          <w:szCs w:val="24"/>
        </w:rPr>
        <w:t xml:space="preserve">/performers for applications of similar nature </w:t>
      </w:r>
      <w:r w:rsidRPr="36AAB478" w:rsidR="31281B7D">
        <w:rPr>
          <w:sz w:val="24"/>
          <w:szCs w:val="24"/>
        </w:rPr>
        <w:t>and</w:t>
      </w:r>
      <w:r w:rsidRPr="36AAB478" w:rsidR="2B3E86DD">
        <w:rPr>
          <w:sz w:val="24"/>
          <w:szCs w:val="24"/>
        </w:rPr>
        <w:t xml:space="preserve"> </w:t>
      </w:r>
      <w:r w:rsidRPr="36AAB478" w:rsidR="7F8D5308">
        <w:rPr>
          <w:sz w:val="24"/>
          <w:szCs w:val="24"/>
        </w:rPr>
        <w:t>amending</w:t>
      </w:r>
      <w:r w:rsidRPr="36AAB478" w:rsidR="2B3E86DD">
        <w:rPr>
          <w:sz w:val="24"/>
          <w:szCs w:val="24"/>
        </w:rPr>
        <w:t xml:space="preserve"> the standards</w:t>
      </w:r>
    </w:p>
    <w:p w:rsidR="2B3E86DD" w:rsidP="36AAB478" w:rsidRDefault="2B3E86DD" w14:paraId="6FB33ADA" w14:textId="6DBBF572">
      <w:pPr>
        <w:pStyle w:val="ListParagraph"/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36AAB478">
        <w:rPr>
          <w:sz w:val="24"/>
          <w:szCs w:val="24"/>
        </w:rPr>
        <w:t xml:space="preserve">With the implication that this will be changed in the future, because College Republicans did not have access to this technology </w:t>
      </w:r>
      <w:r w:rsidRPr="36AAB478" w:rsidR="7A9ECE66">
        <w:rPr>
          <w:sz w:val="24"/>
          <w:szCs w:val="24"/>
        </w:rPr>
        <w:t>it would be unfair to deny their application</w:t>
      </w:r>
    </w:p>
    <w:p w:rsidR="04A9AB52" w:rsidP="36AAB478" w:rsidRDefault="04A9AB52" w14:paraId="4A78A931" w14:textId="398DC946">
      <w:pPr>
        <w:pStyle w:val="ListParagraph"/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36AAB478">
        <w:rPr>
          <w:sz w:val="24"/>
          <w:szCs w:val="24"/>
        </w:rPr>
        <w:t xml:space="preserve">The nature of the speakers remained the same based on the </w:t>
      </w:r>
      <w:r w:rsidRPr="36AAB478" w:rsidR="7EC7470F">
        <w:rPr>
          <w:sz w:val="24"/>
          <w:szCs w:val="24"/>
        </w:rPr>
        <w:t>proposals submitted to both speakers (Pence and Sessions)</w:t>
      </w:r>
    </w:p>
    <w:p w:rsidR="16D50A3A" w:rsidP="36AAB478" w:rsidRDefault="16D50A3A" w14:paraId="598FD234" w14:textId="50271F7D">
      <w:pPr>
        <w:pStyle w:val="ListParagraph"/>
        <w:numPr>
          <w:ilvl w:val="2"/>
          <w:numId w:val="2"/>
        </w:numPr>
        <w:spacing w:line="276" w:lineRule="auto"/>
        <w:rPr>
          <w:sz w:val="24"/>
          <w:szCs w:val="24"/>
        </w:rPr>
      </w:pPr>
      <w:r w:rsidRPr="36AAB478">
        <w:rPr>
          <w:sz w:val="24"/>
          <w:szCs w:val="24"/>
        </w:rPr>
        <w:t xml:space="preserve">Alex Wang </w:t>
      </w:r>
      <w:r w:rsidRPr="36AAB478" w:rsidR="7A9ECE66">
        <w:rPr>
          <w:sz w:val="24"/>
          <w:szCs w:val="24"/>
        </w:rPr>
        <w:t>makes a motion to approve at standard, Brian Farber seconds. By a vote of 6-0-3 the application is approved at standard.</w:t>
      </w:r>
    </w:p>
    <w:p w:rsidR="08B8552D" w:rsidP="36AAB478" w:rsidRDefault="08B8552D" w14:paraId="0ED2FEB0" w14:textId="2AFC8EDE">
      <w:pPr>
        <w:pStyle w:val="ListParagraph"/>
        <w:numPr>
          <w:ilvl w:val="1"/>
          <w:numId w:val="1"/>
        </w:numPr>
        <w:spacing w:line="276" w:lineRule="auto"/>
        <w:rPr>
          <w:rFonts w:eastAsiaTheme="minorEastAsia"/>
          <w:sz w:val="24"/>
          <w:szCs w:val="24"/>
        </w:rPr>
      </w:pPr>
      <w:r w:rsidRPr="36AAB478">
        <w:rPr>
          <w:sz w:val="24"/>
          <w:szCs w:val="24"/>
        </w:rPr>
        <w:t xml:space="preserve">The SORF Board did not feel adequately prepared </w:t>
      </w:r>
      <w:r w:rsidRPr="36AAB478" w:rsidR="66B25387">
        <w:rPr>
          <w:sz w:val="24"/>
          <w:szCs w:val="24"/>
        </w:rPr>
        <w:t xml:space="preserve">to approve the exact wording of the </w:t>
      </w:r>
      <w:r w:rsidRPr="36AAB478" w:rsidR="12A7A7AF">
        <w:rPr>
          <w:sz w:val="24"/>
          <w:szCs w:val="24"/>
        </w:rPr>
        <w:t>amendment</w:t>
      </w:r>
      <w:r w:rsidRPr="36AAB478" w:rsidR="66B25387">
        <w:rPr>
          <w:sz w:val="24"/>
          <w:szCs w:val="24"/>
        </w:rPr>
        <w:t xml:space="preserve"> to the standards (including an acceptable range of alternative speakers </w:t>
      </w:r>
      <w:r w:rsidRPr="36AAB478" w:rsidR="79CBFE52">
        <w:rPr>
          <w:sz w:val="24"/>
          <w:szCs w:val="24"/>
        </w:rPr>
        <w:t>if</w:t>
      </w:r>
      <w:r w:rsidRPr="36AAB478" w:rsidR="66B25387">
        <w:rPr>
          <w:sz w:val="24"/>
          <w:szCs w:val="24"/>
        </w:rPr>
        <w:t xml:space="preserve"> the nature of the speaker/event remains</w:t>
      </w:r>
      <w:r w:rsidRPr="36AAB478" w:rsidR="36B7A8A8">
        <w:rPr>
          <w:sz w:val="24"/>
          <w:szCs w:val="24"/>
        </w:rPr>
        <w:t xml:space="preserve"> the same)</w:t>
      </w:r>
    </w:p>
    <w:p w:rsidR="634F61E4" w:rsidP="36AAB478" w:rsidRDefault="634F61E4" w14:paraId="14138D09" w14:textId="50458C38">
      <w:pPr>
        <w:pStyle w:val="ListParagraph"/>
        <w:numPr>
          <w:ilvl w:val="2"/>
          <w:numId w:val="1"/>
        </w:numPr>
        <w:spacing w:line="276" w:lineRule="auto"/>
        <w:rPr>
          <w:sz w:val="24"/>
          <w:szCs w:val="24"/>
        </w:rPr>
      </w:pPr>
      <w:r w:rsidRPr="36AAB478">
        <w:rPr>
          <w:sz w:val="24"/>
          <w:szCs w:val="24"/>
        </w:rPr>
        <w:t>Umar Ahmad makes a motion to tab</w:t>
      </w:r>
      <w:r w:rsidRPr="36AAB478" w:rsidR="79FB50C3">
        <w:rPr>
          <w:sz w:val="24"/>
          <w:szCs w:val="24"/>
        </w:rPr>
        <w:t>le the amendment to a later date, Jimmy Song seconds</w:t>
      </w:r>
      <w:r w:rsidRPr="36AAB478" w:rsidR="6F43E4AA">
        <w:rPr>
          <w:sz w:val="24"/>
          <w:szCs w:val="24"/>
        </w:rPr>
        <w:t>. The motion passes by a vote of 9-0-0.</w:t>
      </w:r>
    </w:p>
    <w:p w:rsidR="41222141" w:rsidP="6F69C033" w:rsidRDefault="41222141" w14:paraId="51035C01" w14:textId="0D9CAF17">
      <w:pPr>
        <w:rPr>
          <w:b/>
          <w:bCs/>
          <w:sz w:val="28"/>
          <w:szCs w:val="28"/>
        </w:rPr>
      </w:pPr>
      <w:r w:rsidRPr="6F69C033">
        <w:rPr>
          <w:b/>
          <w:bCs/>
          <w:sz w:val="24"/>
          <w:szCs w:val="24"/>
        </w:rPr>
        <w:t>For the good of the order</w:t>
      </w:r>
      <w:r w:rsidR="00AD3760">
        <w:rPr>
          <w:b/>
          <w:bCs/>
          <w:sz w:val="24"/>
          <w:szCs w:val="24"/>
        </w:rPr>
        <w:t>:</w:t>
      </w:r>
    </w:p>
    <w:p w:rsidR="00AD3760" w:rsidP="00AD3760" w:rsidRDefault="41222141" w14:paraId="45AD911C" w14:textId="6DA4666B">
      <w:pPr>
        <w:spacing w:line="240" w:lineRule="auto"/>
        <w:rPr>
          <w:b/>
          <w:bCs/>
          <w:sz w:val="24"/>
          <w:szCs w:val="24"/>
        </w:rPr>
      </w:pPr>
      <w:r w:rsidRPr="6F69C033">
        <w:rPr>
          <w:b/>
          <w:bCs/>
          <w:sz w:val="24"/>
          <w:szCs w:val="24"/>
        </w:rPr>
        <w:t>Adjournment</w:t>
      </w:r>
      <w:r w:rsidR="00AD3760">
        <w:rPr>
          <w:b/>
          <w:bCs/>
          <w:sz w:val="24"/>
          <w:szCs w:val="24"/>
        </w:rPr>
        <w:t>:</w:t>
      </w:r>
    </w:p>
    <w:p w:rsidRPr="00AD3760" w:rsidR="00AD3760" w:rsidP="36AAB478" w:rsidRDefault="40DC9092" w14:paraId="56FA0A8F" w14:textId="5ABF461B">
      <w:pPr>
        <w:spacing w:line="240" w:lineRule="auto"/>
        <w:rPr>
          <w:sz w:val="24"/>
          <w:szCs w:val="24"/>
        </w:rPr>
      </w:pPr>
      <w:r w:rsidRPr="36AAB478">
        <w:rPr>
          <w:sz w:val="24"/>
          <w:szCs w:val="24"/>
        </w:rPr>
        <w:t xml:space="preserve">Meeting adjourned at 6:19 pm. </w:t>
      </w:r>
    </w:p>
    <w:sectPr w:rsidRPr="00AD3760" w:rsidR="00AD376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204"/>
    <w:multiLevelType w:val="hybridMultilevel"/>
    <w:tmpl w:val="D186A670"/>
    <w:lvl w:ilvl="0" w:tplc="BBC878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97EBD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387D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0ACE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C27D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C12DA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A04F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90CC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7E79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6A1E0C"/>
    <w:multiLevelType w:val="hybridMultilevel"/>
    <w:tmpl w:val="DE10A5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38779FC"/>
    <w:multiLevelType w:val="hybridMultilevel"/>
    <w:tmpl w:val="0D6896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FC40C0E"/>
    <w:multiLevelType w:val="hybridMultilevel"/>
    <w:tmpl w:val="43CA2BC8"/>
    <w:lvl w:ilvl="0" w:tplc="E8F0CB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A4E5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C480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08B3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FAED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0833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F4DA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C6FE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4C17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07930F5"/>
    <w:multiLevelType w:val="hybridMultilevel"/>
    <w:tmpl w:val="D80E4A94"/>
    <w:lvl w:ilvl="0" w:tplc="6958C6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A5EF22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3E7ED0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D40C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E2DE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DAB1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1096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53EDE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7469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05D20EC"/>
    <w:multiLevelType w:val="hybridMultilevel"/>
    <w:tmpl w:val="636CB180"/>
    <w:lvl w:ilvl="0" w:tplc="245C36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4490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EE81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C423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C844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AC0F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96AC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2653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6E7B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BC34640"/>
    <w:multiLevelType w:val="hybridMultilevel"/>
    <w:tmpl w:val="A2DAF218"/>
    <w:lvl w:ilvl="0" w:tplc="401253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02A0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D47B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0830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1D066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F81C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B881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0873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A85F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54F678"/>
    <w:rsid w:val="00074124"/>
    <w:rsid w:val="0014134C"/>
    <w:rsid w:val="00191623"/>
    <w:rsid w:val="001A5293"/>
    <w:rsid w:val="00244DB6"/>
    <w:rsid w:val="00367D61"/>
    <w:rsid w:val="003E6DE4"/>
    <w:rsid w:val="00517DBD"/>
    <w:rsid w:val="00532DE3"/>
    <w:rsid w:val="006241E8"/>
    <w:rsid w:val="00784644"/>
    <w:rsid w:val="00831983"/>
    <w:rsid w:val="008C02C4"/>
    <w:rsid w:val="0090607B"/>
    <w:rsid w:val="00AD3760"/>
    <w:rsid w:val="00BB31D0"/>
    <w:rsid w:val="00BB6388"/>
    <w:rsid w:val="00BF6280"/>
    <w:rsid w:val="00CD0DEF"/>
    <w:rsid w:val="00DA758F"/>
    <w:rsid w:val="00DC3AAA"/>
    <w:rsid w:val="00FF3735"/>
    <w:rsid w:val="0256BCC8"/>
    <w:rsid w:val="04A9AB52"/>
    <w:rsid w:val="061704EA"/>
    <w:rsid w:val="07DD74ED"/>
    <w:rsid w:val="08B8552D"/>
    <w:rsid w:val="0A6BD951"/>
    <w:rsid w:val="0BE1C7BD"/>
    <w:rsid w:val="0CA65E0F"/>
    <w:rsid w:val="0D82C169"/>
    <w:rsid w:val="0E02FB4A"/>
    <w:rsid w:val="1021B370"/>
    <w:rsid w:val="10665743"/>
    <w:rsid w:val="10B1AA23"/>
    <w:rsid w:val="1154F678"/>
    <w:rsid w:val="116C665A"/>
    <w:rsid w:val="12A7A7AF"/>
    <w:rsid w:val="1326E62A"/>
    <w:rsid w:val="15B24A9E"/>
    <w:rsid w:val="16D50A3A"/>
    <w:rsid w:val="1884FE13"/>
    <w:rsid w:val="18CA8829"/>
    <w:rsid w:val="18E40F9C"/>
    <w:rsid w:val="1967A427"/>
    <w:rsid w:val="1A7FDFFD"/>
    <w:rsid w:val="1C076DCA"/>
    <w:rsid w:val="1DA5BF2E"/>
    <w:rsid w:val="1DBC543D"/>
    <w:rsid w:val="1F03C551"/>
    <w:rsid w:val="216D22FC"/>
    <w:rsid w:val="24017185"/>
    <w:rsid w:val="258216B3"/>
    <w:rsid w:val="25FCB9C9"/>
    <w:rsid w:val="28B9B775"/>
    <w:rsid w:val="2B3E86DD"/>
    <w:rsid w:val="2F8E4DA9"/>
    <w:rsid w:val="2FBB050B"/>
    <w:rsid w:val="30B22275"/>
    <w:rsid w:val="31281B7D"/>
    <w:rsid w:val="351780A3"/>
    <w:rsid w:val="368D5659"/>
    <w:rsid w:val="36AAB478"/>
    <w:rsid w:val="36B7A8A8"/>
    <w:rsid w:val="370595DD"/>
    <w:rsid w:val="38366AF7"/>
    <w:rsid w:val="3948C01C"/>
    <w:rsid w:val="3A9E38C8"/>
    <w:rsid w:val="3C0026EE"/>
    <w:rsid w:val="40DC9092"/>
    <w:rsid w:val="41222141"/>
    <w:rsid w:val="416557D3"/>
    <w:rsid w:val="426582AE"/>
    <w:rsid w:val="453B6DB7"/>
    <w:rsid w:val="4738F3D1"/>
    <w:rsid w:val="477CBBD0"/>
    <w:rsid w:val="4A61B34D"/>
    <w:rsid w:val="4A72B963"/>
    <w:rsid w:val="4B8EF728"/>
    <w:rsid w:val="50A7E543"/>
    <w:rsid w:val="562C2C17"/>
    <w:rsid w:val="568DE1D0"/>
    <w:rsid w:val="5AFF9D3A"/>
    <w:rsid w:val="5BABD988"/>
    <w:rsid w:val="5C160D0C"/>
    <w:rsid w:val="5C674A78"/>
    <w:rsid w:val="5F5D8E17"/>
    <w:rsid w:val="6057AFC1"/>
    <w:rsid w:val="6057D763"/>
    <w:rsid w:val="6281995F"/>
    <w:rsid w:val="62A6A977"/>
    <w:rsid w:val="634F61E4"/>
    <w:rsid w:val="6553EABE"/>
    <w:rsid w:val="66B25387"/>
    <w:rsid w:val="69CF3E74"/>
    <w:rsid w:val="6A6BD733"/>
    <w:rsid w:val="6AB640F2"/>
    <w:rsid w:val="6C521153"/>
    <w:rsid w:val="6C7E4AB0"/>
    <w:rsid w:val="6CB97EEB"/>
    <w:rsid w:val="6F43E4AA"/>
    <w:rsid w:val="6F69C033"/>
    <w:rsid w:val="713F3CC3"/>
    <w:rsid w:val="71AD59E1"/>
    <w:rsid w:val="71EEA5C7"/>
    <w:rsid w:val="734DED11"/>
    <w:rsid w:val="74C490D0"/>
    <w:rsid w:val="774FFEDB"/>
    <w:rsid w:val="79CBFE52"/>
    <w:rsid w:val="79FB50C3"/>
    <w:rsid w:val="7A9ECE66"/>
    <w:rsid w:val="7B181A41"/>
    <w:rsid w:val="7CD2D139"/>
    <w:rsid w:val="7D2B4111"/>
    <w:rsid w:val="7E5637E9"/>
    <w:rsid w:val="7EC7470F"/>
    <w:rsid w:val="7F8D5308"/>
    <w:rsid w:val="7FEB8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4F678"/>
  <w15:chartTrackingRefBased/>
  <w15:docId w15:val="{BDC7D2EE-2481-4B10-A3DD-8248C68A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8C02C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8C02C4"/>
  </w:style>
  <w:style w:type="character" w:styleId="eop" w:customStyle="1">
    <w:name w:val="eop"/>
    <w:basedOn w:val="DefaultParagraphFont"/>
    <w:rsid w:val="008C02C4"/>
  </w:style>
  <w:style w:type="paragraph" w:styleId="ListParagraph">
    <w:name w:val="List Paragraph"/>
    <w:basedOn w:val="Normal"/>
    <w:uiPriority w:val="34"/>
    <w:qFormat/>
    <w:rsid w:val="00BB31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13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34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413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34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4134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14134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4134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6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8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0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0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9/05/relationships/documenttasks" Target="documenttasks/documenttasks1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documenttasks/documenttasks1.xml><?xml version="1.0" encoding="utf-8"?>
<t:Tasks xmlns:t="http://schemas.microsoft.com/office/tasks/2019/documenttasks" xmlns:oel="http://schemas.microsoft.com/office/2019/extlst">
  <t:Task id="{49C87F37-BEBF-432B-B269-E652093665F7}">
    <t:Anchor>
      <t:Comment id="622663575"/>
    </t:Anchor>
    <t:History>
      <t:Event id="{81B0CBB9-C245-4EDA-8079-410B374D08CD}" time="2021-10-22T16:24:20.315Z">
        <t:Attribution userId="S::mri3@illinois.edu::8dc71c18-cb49-40f0-8fd2-30791d3ac31a" userProvider="AD" userName="Isaacson, Michael Ray"/>
        <t:Anchor>
          <t:Comment id="382385887"/>
        </t:Anchor>
        <t:Create/>
      </t:Event>
      <t:Event id="{7DAE52B1-284F-4B3A-9620-B19175999436}" time="2021-10-22T16:24:20.315Z">
        <t:Attribution userId="S::mri3@illinois.edu::8dc71c18-cb49-40f0-8fd2-30791d3ac31a" userProvider="AD" userName="Isaacson, Michael Ray"/>
        <t:Anchor>
          <t:Comment id="382385887"/>
        </t:Anchor>
        <t:Assign userId="S::sune@illinois.edu::351339a9-15ae-4786-a295-2047547551f0" userProvider="AD" userName="Sune, Alejandro Jose"/>
      </t:Event>
      <t:Event id="{0F81522A-DA79-4FC7-AFAF-E54714B0272D}" time="2021-10-22T16:24:20.315Z">
        <t:Attribution userId="S::mri3@illinois.edu::8dc71c18-cb49-40f0-8fd2-30791d3ac31a" userProvider="AD" userName="Isaacson, Michael Ray"/>
        <t:Anchor>
          <t:Comment id="382385887"/>
        </t:Anchor>
        <t:SetTitle title="@Sune, Alejandro Jose Think I fixed that sorry!"/>
      </t:Event>
      <t:Event id="{497F1385-541F-4046-B4AF-A6FE9C9E50B3}" time="2021-10-22T19:27:48.068Z">
        <t:Attribution userId="S::mri3@illinois.edu::8dc71c18-cb49-40f0-8fd2-30791d3ac31a" userProvider="AD" userName="Isaacson, Michael Ray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4E7ACF54E99469018803ECFA2BC45" ma:contentTypeVersion="12" ma:contentTypeDescription="Create a new document." ma:contentTypeScope="" ma:versionID="4ac58e5ffc5ba73932113d170f52df60">
  <xsd:schema xmlns:xsd="http://www.w3.org/2001/XMLSchema" xmlns:xs="http://www.w3.org/2001/XMLSchema" xmlns:p="http://schemas.microsoft.com/office/2006/metadata/properties" xmlns:ns2="5dcba8ca-04c8-450f-a456-aaf0b8f3468f" xmlns:ns3="cbd128c3-278d-465f-90ce-bf1827037b8b" targetNamespace="http://schemas.microsoft.com/office/2006/metadata/properties" ma:root="true" ma:fieldsID="80c0a1a91c5cb6aae86f1ceaa4559562" ns2:_="" ns3:_="">
    <xsd:import namespace="5dcba8ca-04c8-450f-a456-aaf0b8f3468f"/>
    <xsd:import namespace="cbd128c3-278d-465f-90ce-bf1827037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ba8ca-04c8-450f-a456-aaf0b8f34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128c3-278d-465f-90ce-bf1827037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9C9727-9302-4C79-BD3C-5BC6066A6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3DE3B8-211B-43D1-9FFF-FCBD17E12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ba8ca-04c8-450f-a456-aaf0b8f3468f"/>
    <ds:schemaRef ds:uri="cbd128c3-278d-465f-90ce-bf1827037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A7D67-9030-44DB-96E4-EBFE9F981923}">
  <ds:schemaRefs>
    <ds:schemaRef ds:uri="http://purl.org/dc/elements/1.1/"/>
    <ds:schemaRef ds:uri="http://schemas.microsoft.com/office/2006/documentManagement/types"/>
    <ds:schemaRef ds:uri="http://www.w3.org/XML/1998/namespace"/>
    <ds:schemaRef ds:uri="5dcba8ca-04c8-450f-a456-aaf0b8f3468f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bd128c3-278d-465f-90ce-bf1827037b8b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Cuasay, Jasmine A</dc:creator>
  <keywords/>
  <dc:description/>
  <lastModifiedBy>Fink, Nick</lastModifiedBy>
  <revision>15</revision>
  <dcterms:created xsi:type="dcterms:W3CDTF">2021-10-21T14:53:00.0000000Z</dcterms:created>
  <dcterms:modified xsi:type="dcterms:W3CDTF">2021-10-25T19:04:22.6024282Z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0x01010034C4E7ACF54E99469018803ECFA2BC45</vt:lpwstr>
  </property>
</Properties>
</file>